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115" w:rsidRDefault="00DD7115" w:rsidP="00DD7115">
      <w:pPr>
        <w:spacing w:after="0" w:line="240" w:lineRule="auto"/>
        <w:jc w:val="center"/>
        <w:rPr>
          <w:rFonts w:ascii="Arial Rounded MT Bold" w:hAnsi="Arial Rounded MT Bold"/>
          <w:b/>
          <w:sz w:val="36"/>
          <w:szCs w:val="36"/>
        </w:rPr>
      </w:pPr>
      <w:r>
        <w:rPr>
          <w:rFonts w:ascii="Arial Rounded MT Bold" w:hAnsi="Arial Rounded MT Bold"/>
          <w:b/>
          <w:sz w:val="36"/>
          <w:szCs w:val="36"/>
        </w:rPr>
        <w:t>Bill Mc Bride</w:t>
      </w:r>
    </w:p>
    <w:p w:rsidR="008D6DAF" w:rsidRDefault="008D6DAF" w:rsidP="00DD7115">
      <w:pPr>
        <w:tabs>
          <w:tab w:val="left" w:pos="3855"/>
        </w:tabs>
        <w:spacing w:after="0" w:line="240" w:lineRule="auto"/>
        <w:rPr>
          <w:rFonts w:ascii="Arial Rounded MT Bold" w:hAnsi="Arial Rounded MT Bold"/>
          <w:b/>
        </w:rPr>
      </w:pPr>
    </w:p>
    <w:p w:rsidR="00377DD3" w:rsidRDefault="00377DD3" w:rsidP="00C03304">
      <w:pPr>
        <w:spacing w:after="0" w:line="240" w:lineRule="auto"/>
        <w:rPr>
          <w:rFonts w:ascii="Arial Rounded MT Bold" w:hAnsi="Arial Rounded MT Bold"/>
          <w:b/>
          <w:sz w:val="36"/>
          <w:szCs w:val="36"/>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1800225" cy="1800225"/>
            <wp:effectExtent l="0" t="0" r="9525" b="9525"/>
            <wp:wrapSquare wrapText="bothSides"/>
            <wp:docPr id="2" name="Picture 2" descr="DSC01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11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b/>
          <w:sz w:val="36"/>
          <w:szCs w:val="36"/>
        </w:rPr>
        <w:t xml:space="preserve">  </w:t>
      </w:r>
      <w:r w:rsidR="00C03304" w:rsidRPr="00377DD3">
        <w:rPr>
          <w:sz w:val="28"/>
          <w:szCs w:val="28"/>
        </w:rPr>
        <w:t>Bill McBride has worked in a variety of public school and university settings. In middle and secondary schools, he has served as a Reading Specialist, English and Social Studies teacher, Drama teacher, and Gifted and Talented instructor. On the university level, Bill assisted in the training and evaluation of middle and secondary Language Arts interns. He holds a Masters in Reading and a Ph.D. in Curriculum and Instruction from the University of North Carolina at Chapel Hill.</w:t>
      </w:r>
      <w:r>
        <w:rPr>
          <w:rFonts w:ascii="Arial Rounded MT Bold" w:hAnsi="Arial Rounded MT Bold"/>
          <w:b/>
          <w:sz w:val="36"/>
          <w:szCs w:val="36"/>
        </w:rPr>
        <w:t xml:space="preserve">                                      </w:t>
      </w:r>
    </w:p>
    <w:p w:rsidR="00377DD3" w:rsidRDefault="00377DD3" w:rsidP="00994FE2">
      <w:pPr>
        <w:spacing w:after="0" w:line="240" w:lineRule="auto"/>
        <w:jc w:val="center"/>
        <w:rPr>
          <w:rFonts w:ascii="Arial Rounded MT Bold" w:hAnsi="Arial Rounded MT Bold"/>
          <w:b/>
          <w:sz w:val="36"/>
          <w:szCs w:val="36"/>
        </w:rPr>
      </w:pPr>
    </w:p>
    <w:p w:rsidR="00994FE2" w:rsidRDefault="00DD7115" w:rsidP="00DD7115">
      <w:pPr>
        <w:spacing w:after="0" w:line="240" w:lineRule="auto"/>
        <w:rPr>
          <w:sz w:val="28"/>
          <w:szCs w:val="28"/>
        </w:rPr>
      </w:pPr>
      <w:r>
        <w:rPr>
          <w:b/>
          <w:sz w:val="40"/>
          <w:szCs w:val="40"/>
        </w:rPr>
        <w:tab/>
      </w:r>
      <w:r>
        <w:rPr>
          <w:b/>
          <w:sz w:val="40"/>
          <w:szCs w:val="40"/>
        </w:rPr>
        <w:tab/>
      </w:r>
      <w:r>
        <w:rPr>
          <w:b/>
          <w:sz w:val="40"/>
          <w:szCs w:val="40"/>
        </w:rPr>
        <w:tab/>
      </w:r>
      <w:r>
        <w:rPr>
          <w:b/>
          <w:sz w:val="40"/>
          <w:szCs w:val="40"/>
        </w:rPr>
        <w:tab/>
      </w:r>
      <w:r>
        <w:rPr>
          <w:b/>
          <w:sz w:val="40"/>
          <w:szCs w:val="40"/>
        </w:rPr>
        <w:tab/>
        <w:t>Keynote</w:t>
      </w:r>
    </w:p>
    <w:p w:rsidR="00377DD3" w:rsidRPr="007C4CBA" w:rsidRDefault="00377DD3" w:rsidP="007C4CBA">
      <w:pPr>
        <w:spacing w:after="0" w:line="240" w:lineRule="auto"/>
        <w:jc w:val="center"/>
        <w:rPr>
          <w:b/>
          <w:sz w:val="28"/>
          <w:szCs w:val="28"/>
        </w:rPr>
      </w:pPr>
      <w:r w:rsidRPr="007C4CBA">
        <w:rPr>
          <w:b/>
          <w:sz w:val="28"/>
          <w:szCs w:val="28"/>
        </w:rPr>
        <w:t xml:space="preserve">Helping All </w:t>
      </w:r>
      <w:r w:rsidR="007C4CBA" w:rsidRPr="007C4CBA">
        <w:rPr>
          <w:b/>
          <w:sz w:val="28"/>
          <w:szCs w:val="28"/>
        </w:rPr>
        <w:t>Learners Connect</w:t>
      </w:r>
      <w:r w:rsidRPr="007C4CBA">
        <w:rPr>
          <w:b/>
          <w:sz w:val="28"/>
          <w:szCs w:val="28"/>
        </w:rPr>
        <w:t xml:space="preserve"> to and Comprehend Media</w:t>
      </w:r>
    </w:p>
    <w:p w:rsidR="007C4CBA" w:rsidRDefault="007C4CBA" w:rsidP="007C4CBA">
      <w:pPr>
        <w:spacing w:after="0" w:line="240" w:lineRule="auto"/>
        <w:rPr>
          <w:sz w:val="28"/>
          <w:szCs w:val="28"/>
        </w:rPr>
      </w:pPr>
      <w:r w:rsidRPr="007C4CBA">
        <w:rPr>
          <w:sz w:val="28"/>
          <w:szCs w:val="28"/>
        </w:rPr>
        <w:t xml:space="preserve">An Engaging workshop to show how to teach media literacy to all students. Learn how to help students do “close reads” of media to analyze its methods and message. </w:t>
      </w:r>
    </w:p>
    <w:p w:rsidR="007C4CBA" w:rsidRPr="007C4CBA" w:rsidRDefault="007C4CBA" w:rsidP="007C4CBA">
      <w:pPr>
        <w:spacing w:after="0" w:line="240" w:lineRule="auto"/>
        <w:jc w:val="center"/>
        <w:rPr>
          <w:b/>
          <w:sz w:val="40"/>
          <w:szCs w:val="40"/>
        </w:rPr>
      </w:pPr>
      <w:r w:rsidRPr="007C4CBA">
        <w:rPr>
          <w:b/>
          <w:sz w:val="40"/>
          <w:szCs w:val="40"/>
        </w:rPr>
        <w:t>Breakout Session</w:t>
      </w:r>
    </w:p>
    <w:p w:rsidR="00344BD6" w:rsidRDefault="007C4CBA" w:rsidP="007C4CBA">
      <w:pPr>
        <w:spacing w:after="0" w:line="240" w:lineRule="auto"/>
        <w:jc w:val="center"/>
        <w:rPr>
          <w:b/>
          <w:sz w:val="28"/>
          <w:szCs w:val="28"/>
        </w:rPr>
      </w:pPr>
      <w:r w:rsidRPr="007C4CBA">
        <w:rPr>
          <w:b/>
          <w:sz w:val="28"/>
          <w:szCs w:val="28"/>
        </w:rPr>
        <w:t xml:space="preserve">Engaging the Disengaged: Involving All Learners in the Classroom </w:t>
      </w:r>
      <w:r>
        <w:rPr>
          <w:b/>
          <w:sz w:val="28"/>
          <w:szCs w:val="28"/>
        </w:rPr>
        <w:t xml:space="preserve"> </w:t>
      </w:r>
    </w:p>
    <w:p w:rsidR="007C4CBA" w:rsidRPr="007C4CBA" w:rsidRDefault="007C4CBA" w:rsidP="00344BD6">
      <w:pPr>
        <w:spacing w:after="0" w:line="240" w:lineRule="auto"/>
        <w:rPr>
          <w:b/>
          <w:sz w:val="32"/>
          <w:szCs w:val="32"/>
        </w:rPr>
      </w:pPr>
      <w:r w:rsidRPr="00344BD6">
        <w:rPr>
          <w:sz w:val="28"/>
          <w:szCs w:val="28"/>
        </w:rPr>
        <w:t xml:space="preserve">Highly engaging workshop will show how the interactive </w:t>
      </w:r>
      <w:r w:rsidR="00344BD6" w:rsidRPr="00344BD6">
        <w:rPr>
          <w:sz w:val="28"/>
          <w:szCs w:val="28"/>
        </w:rPr>
        <w:t xml:space="preserve">characteristics </w:t>
      </w:r>
      <w:r w:rsidRPr="00344BD6">
        <w:rPr>
          <w:sz w:val="28"/>
          <w:szCs w:val="28"/>
        </w:rPr>
        <w:t>of technology capture students’ attention c</w:t>
      </w:r>
      <w:r w:rsidR="00344BD6" w:rsidRPr="00344BD6">
        <w:rPr>
          <w:sz w:val="28"/>
          <w:szCs w:val="28"/>
        </w:rPr>
        <w:t xml:space="preserve">an be incorporated into all types of classroom strategies. </w:t>
      </w:r>
    </w:p>
    <w:p w:rsidR="00994FE2" w:rsidRDefault="00377DD3" w:rsidP="00083906">
      <w:pPr>
        <w:spacing w:after="0" w:line="240" w:lineRule="auto"/>
        <w:jc w:val="right"/>
        <w:rPr>
          <w:rFonts w:ascii="Arial Rounded MT Bold" w:hAnsi="Arial Rounded MT Bold"/>
          <w:sz w:val="28"/>
          <w:szCs w:val="28"/>
        </w:rPr>
      </w:pPr>
      <w:r>
        <w:rPr>
          <w:noProof/>
        </w:rPr>
        <w:drawing>
          <wp:inline distT="0" distB="0" distL="0" distR="0">
            <wp:extent cx="3494405" cy="1057275"/>
            <wp:effectExtent l="0" t="0" r="0" b="9525"/>
            <wp:docPr id="3" name="Picture 3" descr="Hp-Bot-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Bot-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2632" cy="1108174"/>
                    </a:xfrm>
                    <a:prstGeom prst="rect">
                      <a:avLst/>
                    </a:prstGeom>
                    <a:noFill/>
                    <a:ln>
                      <a:noFill/>
                    </a:ln>
                  </pic:spPr>
                </pic:pic>
              </a:graphicData>
            </a:graphic>
          </wp:inline>
        </w:drawing>
      </w:r>
    </w:p>
    <w:p w:rsidR="00083906" w:rsidRDefault="00083906" w:rsidP="00083906">
      <w:pPr>
        <w:spacing w:after="0" w:line="240" w:lineRule="auto"/>
        <w:ind w:left="720" w:firstLine="720"/>
        <w:rPr>
          <w:b/>
          <w:noProof/>
          <w:sz w:val="32"/>
          <w:szCs w:val="32"/>
        </w:rPr>
      </w:pPr>
      <w:r>
        <w:rPr>
          <w:rFonts w:ascii="Arial Rounded MT Bold" w:hAnsi="Arial Rounded MT Bold"/>
          <w:noProof/>
          <w:sz w:val="28"/>
          <w:szCs w:val="28"/>
        </w:rPr>
        <w:drawing>
          <wp:anchor distT="0" distB="0" distL="114300" distR="114300" simplePos="0" relativeHeight="251660288" behindDoc="0" locked="0" layoutInCell="1" allowOverlap="1" wp14:anchorId="65CECD17" wp14:editId="499EE869">
            <wp:simplePos x="0" y="0"/>
            <wp:positionH relativeFrom="margin">
              <wp:align>left</wp:align>
            </wp:positionH>
            <wp:positionV relativeFrom="paragraph">
              <wp:posOffset>-53975</wp:posOffset>
            </wp:positionV>
            <wp:extent cx="1838325" cy="172339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8325" cy="1723390"/>
                    </a:xfrm>
                    <a:prstGeom prst="rect">
                      <a:avLst/>
                    </a:prstGeom>
                  </pic:spPr>
                </pic:pic>
              </a:graphicData>
            </a:graphic>
            <wp14:sizeRelH relativeFrom="margin">
              <wp14:pctWidth>0</wp14:pctWidth>
            </wp14:sizeRelH>
            <wp14:sizeRelV relativeFrom="margin">
              <wp14:pctHeight>0</wp14:pctHeight>
            </wp14:sizeRelV>
          </wp:anchor>
        </w:drawing>
      </w:r>
      <w:r w:rsidRPr="00971EBB">
        <w:rPr>
          <w:b/>
          <w:noProof/>
          <w:sz w:val="32"/>
          <w:szCs w:val="32"/>
        </w:rPr>
        <w:t xml:space="preserve"> </w:t>
      </w:r>
    </w:p>
    <w:p w:rsidR="00083906" w:rsidRDefault="00083906" w:rsidP="00083906">
      <w:pPr>
        <w:spacing w:after="0" w:line="240" w:lineRule="auto"/>
        <w:ind w:left="720" w:firstLine="720"/>
        <w:rPr>
          <w:b/>
          <w:noProof/>
          <w:sz w:val="32"/>
          <w:szCs w:val="32"/>
        </w:rPr>
      </w:pPr>
    </w:p>
    <w:p w:rsidR="00083906" w:rsidRPr="00971EBB" w:rsidRDefault="00083906" w:rsidP="00083906">
      <w:pPr>
        <w:spacing w:after="0" w:line="240" w:lineRule="auto"/>
        <w:rPr>
          <w:b/>
          <w:noProof/>
          <w:sz w:val="32"/>
          <w:szCs w:val="32"/>
        </w:rPr>
      </w:pPr>
      <w:r w:rsidRPr="00971EBB">
        <w:rPr>
          <w:b/>
          <w:noProof/>
          <w:sz w:val="32"/>
          <w:szCs w:val="32"/>
        </w:rPr>
        <w:t>West Virginia Reading Association</w:t>
      </w:r>
    </w:p>
    <w:p w:rsidR="00083906" w:rsidRPr="00971EBB" w:rsidRDefault="00083906" w:rsidP="00083906">
      <w:pPr>
        <w:spacing w:after="0" w:line="240" w:lineRule="auto"/>
        <w:ind w:left="720" w:firstLine="720"/>
        <w:rPr>
          <w:b/>
          <w:noProof/>
          <w:sz w:val="32"/>
          <w:szCs w:val="32"/>
        </w:rPr>
      </w:pPr>
      <w:r w:rsidRPr="00971EBB">
        <w:rPr>
          <w:b/>
          <w:noProof/>
          <w:sz w:val="32"/>
          <w:szCs w:val="32"/>
        </w:rPr>
        <w:t xml:space="preserve"> </w:t>
      </w:r>
      <w:r>
        <w:rPr>
          <w:b/>
          <w:noProof/>
          <w:sz w:val="32"/>
          <w:szCs w:val="32"/>
        </w:rPr>
        <w:tab/>
      </w:r>
      <w:r w:rsidRPr="00971EBB">
        <w:rPr>
          <w:b/>
          <w:noProof/>
          <w:sz w:val="32"/>
          <w:szCs w:val="32"/>
        </w:rPr>
        <w:t>60</w:t>
      </w:r>
      <w:r w:rsidRPr="00971EBB">
        <w:rPr>
          <w:b/>
          <w:noProof/>
          <w:sz w:val="32"/>
          <w:szCs w:val="32"/>
          <w:vertAlign w:val="superscript"/>
        </w:rPr>
        <w:t>th</w:t>
      </w:r>
      <w:r w:rsidRPr="00971EBB">
        <w:rPr>
          <w:b/>
          <w:noProof/>
          <w:sz w:val="32"/>
          <w:szCs w:val="32"/>
        </w:rPr>
        <w:t xml:space="preserve"> Annual Conference</w:t>
      </w:r>
    </w:p>
    <w:p w:rsidR="00083906" w:rsidRPr="00971EBB" w:rsidRDefault="00083906" w:rsidP="00083906">
      <w:pPr>
        <w:spacing w:after="0" w:line="240" w:lineRule="auto"/>
        <w:rPr>
          <w:b/>
          <w:noProof/>
          <w:sz w:val="32"/>
          <w:szCs w:val="32"/>
        </w:rPr>
      </w:pPr>
      <w:r>
        <w:rPr>
          <w:b/>
          <w:noProof/>
          <w:sz w:val="32"/>
          <w:szCs w:val="32"/>
        </w:rPr>
        <w:tab/>
        <w:t xml:space="preserve">  </w:t>
      </w:r>
      <w:r w:rsidRPr="00971EBB">
        <w:rPr>
          <w:b/>
          <w:noProof/>
          <w:sz w:val="32"/>
          <w:szCs w:val="32"/>
        </w:rPr>
        <w:t xml:space="preserve">    </w:t>
      </w:r>
      <w:r>
        <w:rPr>
          <w:b/>
          <w:noProof/>
          <w:sz w:val="32"/>
          <w:szCs w:val="32"/>
        </w:rPr>
        <w:tab/>
      </w:r>
      <w:r w:rsidRPr="00971EBB">
        <w:rPr>
          <w:b/>
          <w:noProof/>
          <w:sz w:val="32"/>
          <w:szCs w:val="32"/>
        </w:rPr>
        <w:t>November 19-20, 2015</w:t>
      </w:r>
    </w:p>
    <w:p w:rsidR="00083906" w:rsidRPr="00971EBB" w:rsidRDefault="00083906" w:rsidP="00083906">
      <w:pPr>
        <w:spacing w:after="0" w:line="240" w:lineRule="auto"/>
        <w:rPr>
          <w:b/>
          <w:noProof/>
          <w:sz w:val="32"/>
          <w:szCs w:val="32"/>
        </w:rPr>
      </w:pPr>
    </w:p>
    <w:p w:rsidR="00083906" w:rsidRPr="00994FE2" w:rsidRDefault="00083906" w:rsidP="00083906">
      <w:pPr>
        <w:spacing w:after="0" w:line="240" w:lineRule="auto"/>
        <w:rPr>
          <w:rFonts w:ascii="Arial Rounded MT Bold" w:hAnsi="Arial Rounded MT Bold"/>
          <w:sz w:val="28"/>
          <w:szCs w:val="28"/>
        </w:rPr>
      </w:pPr>
      <w:r w:rsidRPr="00971EBB">
        <w:rPr>
          <w:b/>
          <w:noProof/>
          <w:sz w:val="32"/>
          <w:szCs w:val="32"/>
        </w:rPr>
        <w:tab/>
        <w:t xml:space="preserve">  </w:t>
      </w:r>
      <w:r w:rsidRPr="00971EBB">
        <w:rPr>
          <w:b/>
          <w:noProof/>
          <w:sz w:val="32"/>
          <w:szCs w:val="32"/>
        </w:rPr>
        <w:tab/>
        <w:t>The Greenbrier Resort</w:t>
      </w:r>
      <w:r w:rsidRPr="00971EBB">
        <w:rPr>
          <w:b/>
          <w:noProof/>
          <w:sz w:val="32"/>
          <w:szCs w:val="32"/>
        </w:rPr>
        <w:tab/>
      </w:r>
      <w:r w:rsidRPr="00971EBB">
        <w:rPr>
          <w:b/>
          <w:noProof/>
          <w:sz w:val="32"/>
          <w:szCs w:val="32"/>
        </w:rPr>
        <w:tab/>
      </w:r>
      <w:r w:rsidRPr="00971EBB">
        <w:rPr>
          <w:b/>
          <w:noProof/>
          <w:sz w:val="32"/>
          <w:szCs w:val="32"/>
        </w:rPr>
        <w:tab/>
      </w:r>
      <w:r w:rsidRPr="00971EBB">
        <w:rPr>
          <w:b/>
          <w:noProof/>
          <w:sz w:val="32"/>
          <w:szCs w:val="32"/>
        </w:rPr>
        <w:tab/>
      </w:r>
      <w:r w:rsidRPr="00971EBB">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sidRPr="00971EBB">
        <w:rPr>
          <w:b/>
          <w:noProof/>
          <w:sz w:val="32"/>
          <w:szCs w:val="32"/>
        </w:rPr>
        <w:t>White Sulphur Springs, West Virginia</w:t>
      </w:r>
      <w:r w:rsidRPr="00971EBB">
        <w:rPr>
          <w:rFonts w:ascii="Arial Rounded MT Bold" w:hAnsi="Arial Rounded MT Bold"/>
          <w:sz w:val="32"/>
          <w:szCs w:val="32"/>
        </w:rPr>
        <w:t xml:space="preserve"> </w:t>
      </w:r>
      <w:bookmarkStart w:id="0" w:name="_GoBack"/>
      <w:bookmarkEnd w:id="0"/>
    </w:p>
    <w:sectPr w:rsidR="00083906" w:rsidRPr="00994FE2" w:rsidSect="0039068A">
      <w:pgSz w:w="12240" w:h="15840"/>
      <w:pgMar w:top="1440" w:right="1440" w:bottom="1440" w:left="1440" w:header="720" w:footer="720" w:gutter="0"/>
      <w:pgBorders w:display="firstPage" w:offsetFrom="page">
        <w:top w:val="zigZag" w:sz="12" w:space="24" w:color="auto"/>
        <w:left w:val="zigZag" w:sz="12" w:space="24" w:color="auto"/>
        <w:bottom w:val="zigZag" w:sz="12" w:space="24" w:color="auto"/>
        <w:right w:val="zigZag"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BA8" w:rsidRDefault="00162BA8" w:rsidP="00994FE2">
      <w:pPr>
        <w:spacing w:after="0" w:line="240" w:lineRule="auto"/>
      </w:pPr>
      <w:r>
        <w:separator/>
      </w:r>
    </w:p>
  </w:endnote>
  <w:endnote w:type="continuationSeparator" w:id="0">
    <w:p w:rsidR="00162BA8" w:rsidRDefault="00162BA8" w:rsidP="00994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BA8" w:rsidRDefault="00162BA8" w:rsidP="00994FE2">
      <w:pPr>
        <w:spacing w:after="0" w:line="240" w:lineRule="auto"/>
      </w:pPr>
      <w:r>
        <w:separator/>
      </w:r>
    </w:p>
  </w:footnote>
  <w:footnote w:type="continuationSeparator" w:id="0">
    <w:p w:rsidR="00162BA8" w:rsidRDefault="00162BA8" w:rsidP="00994F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95"/>
    <w:rsid w:val="00083906"/>
    <w:rsid w:val="0014288C"/>
    <w:rsid w:val="00150232"/>
    <w:rsid w:val="00162BA8"/>
    <w:rsid w:val="00214AD9"/>
    <w:rsid w:val="00236A29"/>
    <w:rsid w:val="002A1F20"/>
    <w:rsid w:val="002A269C"/>
    <w:rsid w:val="00343EF1"/>
    <w:rsid w:val="00344BD6"/>
    <w:rsid w:val="0035367B"/>
    <w:rsid w:val="00357FAF"/>
    <w:rsid w:val="00377DD3"/>
    <w:rsid w:val="0039068A"/>
    <w:rsid w:val="004073A5"/>
    <w:rsid w:val="0043409F"/>
    <w:rsid w:val="004F4E03"/>
    <w:rsid w:val="00504337"/>
    <w:rsid w:val="00550BEC"/>
    <w:rsid w:val="005A45C0"/>
    <w:rsid w:val="005E5BD0"/>
    <w:rsid w:val="00602DC5"/>
    <w:rsid w:val="006047B3"/>
    <w:rsid w:val="00614712"/>
    <w:rsid w:val="0063129D"/>
    <w:rsid w:val="007C4CBA"/>
    <w:rsid w:val="008320F3"/>
    <w:rsid w:val="00847327"/>
    <w:rsid w:val="0086413C"/>
    <w:rsid w:val="008C7101"/>
    <w:rsid w:val="008D6DAF"/>
    <w:rsid w:val="009401B9"/>
    <w:rsid w:val="00994FE2"/>
    <w:rsid w:val="009B3BD2"/>
    <w:rsid w:val="00A540C3"/>
    <w:rsid w:val="00A95B48"/>
    <w:rsid w:val="00B13C95"/>
    <w:rsid w:val="00BF4CC3"/>
    <w:rsid w:val="00C03304"/>
    <w:rsid w:val="00C86308"/>
    <w:rsid w:val="00D6560E"/>
    <w:rsid w:val="00DB2F0F"/>
    <w:rsid w:val="00DD7115"/>
    <w:rsid w:val="00E033C8"/>
    <w:rsid w:val="00E70194"/>
    <w:rsid w:val="00E97BF5"/>
    <w:rsid w:val="00EC10C7"/>
    <w:rsid w:val="00F722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AE0E0-C4E7-4F1E-8F82-F5D16F19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C95"/>
    <w:rPr>
      <w:rFonts w:ascii="Tahoma" w:hAnsi="Tahoma" w:cs="Tahoma"/>
      <w:sz w:val="16"/>
      <w:szCs w:val="16"/>
    </w:rPr>
  </w:style>
  <w:style w:type="character" w:styleId="Strong">
    <w:name w:val="Strong"/>
    <w:basedOn w:val="DefaultParagraphFont"/>
    <w:uiPriority w:val="22"/>
    <w:qFormat/>
    <w:rsid w:val="00E033C8"/>
    <w:rPr>
      <w:b/>
      <w:bCs/>
    </w:rPr>
  </w:style>
  <w:style w:type="character" w:styleId="Hyperlink">
    <w:name w:val="Hyperlink"/>
    <w:basedOn w:val="DefaultParagraphFont"/>
    <w:uiPriority w:val="99"/>
    <w:unhideWhenUsed/>
    <w:rsid w:val="008D6DAF"/>
    <w:rPr>
      <w:color w:val="0000FF" w:themeColor="hyperlink"/>
      <w:u w:val="single"/>
    </w:rPr>
  </w:style>
  <w:style w:type="paragraph" w:styleId="Header">
    <w:name w:val="header"/>
    <w:basedOn w:val="Normal"/>
    <w:link w:val="HeaderChar"/>
    <w:uiPriority w:val="99"/>
    <w:unhideWhenUsed/>
    <w:rsid w:val="00994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FE2"/>
  </w:style>
  <w:style w:type="paragraph" w:styleId="Footer">
    <w:name w:val="footer"/>
    <w:basedOn w:val="Normal"/>
    <w:link w:val="FooterChar"/>
    <w:uiPriority w:val="99"/>
    <w:unhideWhenUsed/>
    <w:rsid w:val="00994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FE2"/>
  </w:style>
  <w:style w:type="paragraph" w:styleId="NormalWeb">
    <w:name w:val="Normal (Web)"/>
    <w:basedOn w:val="Normal"/>
    <w:uiPriority w:val="99"/>
    <w:unhideWhenUsed/>
    <w:rsid w:val="000839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dc:creator>
  <cp:lastModifiedBy>Bruce Neal</cp:lastModifiedBy>
  <cp:revision>9</cp:revision>
  <cp:lastPrinted>2015-06-11T17:16:00Z</cp:lastPrinted>
  <dcterms:created xsi:type="dcterms:W3CDTF">2015-06-02T17:08:00Z</dcterms:created>
  <dcterms:modified xsi:type="dcterms:W3CDTF">2015-08-29T10:09:00Z</dcterms:modified>
</cp:coreProperties>
</file>